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88" w:rsidRDefault="000E6F80" w:rsidP="000E6F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12/29/2019</w:t>
      </w:r>
    </w:p>
    <w:p w:rsidR="000E6F80" w:rsidRDefault="004D23CA" w:rsidP="000E6F80">
      <w:pPr>
        <w:pStyle w:val="NoSpacing"/>
      </w:pPr>
      <w:r>
        <w:t xml:space="preserve">The following factors provide a </w:t>
      </w:r>
      <w:r w:rsidR="000E6F80">
        <w:t>framework outlining comprehensive reform of the U.S. immigration system</w:t>
      </w:r>
      <w:r w:rsidR="00176E06">
        <w:t>.</w:t>
      </w:r>
    </w:p>
    <w:p w:rsidR="00176E06" w:rsidRDefault="00176E06" w:rsidP="000E6F80">
      <w:pPr>
        <w:pStyle w:val="NoSpacing"/>
      </w:pPr>
    </w:p>
    <w:p w:rsidR="000E6F80" w:rsidRDefault="000E6F80" w:rsidP="000E6F80">
      <w:pPr>
        <w:pStyle w:val="NoSpacing"/>
      </w:pPr>
      <w:r>
        <w:t xml:space="preserve">1.  Establish an inclusive roadmap to citizenship for undocumented individuals and families who do not have a </w:t>
      </w:r>
      <w:r w:rsidR="0090705A">
        <w:t xml:space="preserve">current </w:t>
      </w:r>
      <w:r>
        <w:t>pathway to legal sta</w:t>
      </w:r>
      <w:r w:rsidR="004D23CA">
        <w:t>t</w:t>
      </w:r>
      <w:r>
        <w:t>us.</w:t>
      </w:r>
      <w:r w:rsidR="004D23CA">
        <w:t xml:space="preserve">  Such a system will entail </w:t>
      </w:r>
      <w:r w:rsidR="0090705A">
        <w:t xml:space="preserve">granting </w:t>
      </w:r>
      <w:r w:rsidR="004D23CA">
        <w:t>work authorization</w:t>
      </w:r>
      <w:r w:rsidR="0090705A">
        <w:t xml:space="preserve"> to those in U.S. for more than five-years</w:t>
      </w:r>
      <w:r w:rsidR="004D23CA">
        <w:t>, significant fines to be paid over a five-year period</w:t>
      </w:r>
      <w:r w:rsidR="0070424E">
        <w:t xml:space="preserve">, and </w:t>
      </w:r>
      <w:r w:rsidR="004D23CA">
        <w:t xml:space="preserve"> includ</w:t>
      </w:r>
      <w:r w:rsidR="0070424E">
        <w:t>e</w:t>
      </w:r>
      <w:r w:rsidR="004D23CA">
        <w:t xml:space="preserve"> </w:t>
      </w:r>
      <w:r w:rsidR="0090705A">
        <w:t>undergoing a criminal background check</w:t>
      </w:r>
      <w:r w:rsidR="004D23CA">
        <w:t xml:space="preserve">, learning English, </w:t>
      </w:r>
      <w:r w:rsidR="00176E06">
        <w:t xml:space="preserve">payment of back taxes, </w:t>
      </w:r>
      <w:r w:rsidR="004D23CA">
        <w:t>and maintaining a clean lawful presence.  After a 10-year period, individ</w:t>
      </w:r>
      <w:r w:rsidR="00176E06">
        <w:t xml:space="preserve">uals </w:t>
      </w:r>
      <w:r w:rsidR="004D23CA">
        <w:t>will be eligible for Lawful Permanent Status and will be able to apply for full citizenship</w:t>
      </w:r>
      <w:r w:rsidR="0090705A">
        <w:t xml:space="preserve"> thereafter.</w:t>
      </w:r>
    </w:p>
    <w:p w:rsidR="000E6F80" w:rsidRDefault="000E6F80" w:rsidP="000E6F80">
      <w:pPr>
        <w:pStyle w:val="NoSpacing"/>
      </w:pPr>
    </w:p>
    <w:p w:rsidR="000E6F80" w:rsidRDefault="000E6F80" w:rsidP="000E6F80">
      <w:pPr>
        <w:pStyle w:val="NoSpacing"/>
      </w:pPr>
      <w:r>
        <w:t>2.  Provide a</w:t>
      </w:r>
      <w:r w:rsidR="0090705A">
        <w:t xml:space="preserve">n immediate </w:t>
      </w:r>
      <w:r>
        <w:t>pathway to citizenship for Dreamers and those under Temporary Protected Status and defend and expand DACA</w:t>
      </w:r>
      <w:r w:rsidR="00676512">
        <w:t xml:space="preserve"> and </w:t>
      </w:r>
      <w:r>
        <w:t>TPS</w:t>
      </w:r>
      <w:r w:rsidR="00676512">
        <w:t>.</w:t>
      </w:r>
    </w:p>
    <w:p w:rsidR="000E6F80" w:rsidRDefault="000E6F80" w:rsidP="000E6F80">
      <w:pPr>
        <w:pStyle w:val="NoSpacing"/>
      </w:pPr>
    </w:p>
    <w:p w:rsidR="000E6F80" w:rsidRDefault="000E6F80" w:rsidP="000E6F80">
      <w:pPr>
        <w:pStyle w:val="NoSpacing"/>
      </w:pPr>
      <w:r>
        <w:t>3.  Reinstitute the Deferred Action for Parents of Americans (DAPA)</w:t>
      </w:r>
      <w:r w:rsidR="00176E06">
        <w:t>.</w:t>
      </w:r>
    </w:p>
    <w:p w:rsidR="000E6F80" w:rsidRDefault="000E6F80" w:rsidP="000E6F80">
      <w:pPr>
        <w:pStyle w:val="NoSpacing"/>
      </w:pPr>
    </w:p>
    <w:p w:rsidR="000E6F80" w:rsidRDefault="000E6F80" w:rsidP="000E6F80">
      <w:pPr>
        <w:pStyle w:val="NoSpacing"/>
      </w:pPr>
      <w:r>
        <w:t xml:space="preserve">4.  Repeal Section 1325 of the Immigration and Nationality Act which applies a criminal, rather than civil </w:t>
      </w:r>
      <w:r w:rsidR="00176E06">
        <w:t>v</w:t>
      </w:r>
      <w:r>
        <w:t>iolation to people apprehended at</w:t>
      </w:r>
      <w:r w:rsidR="00176E06">
        <w:t xml:space="preserve"> the border.  End the use of de</w:t>
      </w:r>
      <w:r>
        <w:t>te</w:t>
      </w:r>
      <w:r w:rsidR="00176E06">
        <w:t>n</w:t>
      </w:r>
      <w:r>
        <w:t xml:space="preserve">tion in conducting enforcement, except in serious criminal instances.  Eliminate immigration enforcement activities at or near sensitive locations including </w:t>
      </w:r>
      <w:r w:rsidR="0070424E">
        <w:t>houses</w:t>
      </w:r>
      <w:r>
        <w:t xml:space="preserve"> of wor</w:t>
      </w:r>
      <w:r w:rsidR="00176E06">
        <w:t>s</w:t>
      </w:r>
      <w:r>
        <w:t>hip and Federal or local Courthouses/</w:t>
      </w:r>
    </w:p>
    <w:p w:rsidR="000E6F80" w:rsidRDefault="000E6F80" w:rsidP="000E6F80">
      <w:pPr>
        <w:pStyle w:val="NoSpacing"/>
      </w:pPr>
    </w:p>
    <w:p w:rsidR="000E6F80" w:rsidRDefault="00B16D2D" w:rsidP="000E6F80">
      <w:pPr>
        <w:pStyle w:val="NoSpacing"/>
      </w:pPr>
      <w:r>
        <w:t xml:space="preserve">5.  </w:t>
      </w:r>
      <w:r w:rsidR="00176E06">
        <w:t xml:space="preserve">Reorganize </w:t>
      </w:r>
      <w:r w:rsidR="000E6F80">
        <w:t>the U.S. Immigration and Customs Enforcem</w:t>
      </w:r>
      <w:r w:rsidR="00176E06">
        <w:t>e</w:t>
      </w:r>
      <w:r w:rsidR="000E6F80">
        <w:t xml:space="preserve">nt agency by </w:t>
      </w:r>
      <w:r>
        <w:t>splitting responsibilities with other pertinent agencies and investi</w:t>
      </w:r>
      <w:r w:rsidR="00176E06">
        <w:t>gat</w:t>
      </w:r>
      <w:r w:rsidR="0070424E">
        <w:t xml:space="preserve">ing </w:t>
      </w:r>
      <w:r w:rsidR="00176E06">
        <w:t xml:space="preserve">all existing </w:t>
      </w:r>
      <w:r>
        <w:t>c</w:t>
      </w:r>
      <w:r w:rsidR="00176E06">
        <w:t>la</w:t>
      </w:r>
      <w:r>
        <w:t>ims of inappropriate ICE, CBP</w:t>
      </w:r>
      <w:r w:rsidR="0070424E">
        <w:t xml:space="preserve"> activities</w:t>
      </w:r>
      <w:r>
        <w:t xml:space="preserve"> in carrying out de</w:t>
      </w:r>
      <w:r w:rsidR="00176E06">
        <w:t>te</w:t>
      </w:r>
      <w:r>
        <w:t xml:space="preserve">ntion of families </w:t>
      </w:r>
      <w:r w:rsidR="0070424E">
        <w:t>at</w:t>
      </w:r>
      <w:r>
        <w:t xml:space="preserve"> U.S. facilities.</w:t>
      </w:r>
    </w:p>
    <w:p w:rsidR="00B16D2D" w:rsidRDefault="00B16D2D" w:rsidP="000E6F80">
      <w:pPr>
        <w:pStyle w:val="NoSpacing"/>
      </w:pPr>
    </w:p>
    <w:p w:rsidR="00B16D2D" w:rsidRDefault="00B16D2D" w:rsidP="000E6F80">
      <w:pPr>
        <w:pStyle w:val="NoSpacing"/>
      </w:pPr>
      <w:r>
        <w:t>6.  End wasteful, ineffective border wa</w:t>
      </w:r>
      <w:r w:rsidR="00176E06">
        <w:t>ll</w:t>
      </w:r>
      <w:r>
        <w:t xml:space="preserve"> construction except for replac</w:t>
      </w:r>
      <w:r w:rsidR="00176E06">
        <w:t>ement</w:t>
      </w:r>
      <w:r>
        <w:t xml:space="preserve"> of existing fencing or other current barriers.  Concentration should be given to increased te</w:t>
      </w:r>
      <w:r w:rsidR="00176E06">
        <w:t>chnology</w:t>
      </w:r>
      <w:r>
        <w:t xml:space="preserve"> and other me</w:t>
      </w:r>
      <w:r w:rsidR="00176E06">
        <w:t xml:space="preserve">chanisms </w:t>
      </w:r>
      <w:r>
        <w:t>for maintain</w:t>
      </w:r>
      <w:r w:rsidR="00176E06">
        <w:t>ing</w:t>
      </w:r>
      <w:r>
        <w:t xml:space="preserve"> control over our borders.</w:t>
      </w:r>
    </w:p>
    <w:p w:rsidR="00B16D2D" w:rsidRDefault="00B16D2D" w:rsidP="000E6F80">
      <w:pPr>
        <w:pStyle w:val="NoSpacing"/>
      </w:pPr>
    </w:p>
    <w:p w:rsidR="00B16D2D" w:rsidRDefault="00B16D2D" w:rsidP="000E6F80">
      <w:pPr>
        <w:pStyle w:val="NoSpacing"/>
      </w:pPr>
      <w:r>
        <w:t>7.  Immediately end the “Remain in Mexico Pol</w:t>
      </w:r>
      <w:r w:rsidR="00176E06">
        <w:t>icy”</w:t>
      </w:r>
      <w:r w:rsidR="00676512">
        <w:t>.</w:t>
      </w:r>
    </w:p>
    <w:p w:rsidR="00676512" w:rsidRDefault="00676512" w:rsidP="000E6F80">
      <w:pPr>
        <w:pStyle w:val="NoSpacing"/>
      </w:pPr>
    </w:p>
    <w:p w:rsidR="00B16D2D" w:rsidRDefault="00B16D2D" w:rsidP="000E6F80">
      <w:pPr>
        <w:pStyle w:val="NoSpacing"/>
      </w:pPr>
      <w:r>
        <w:t>8.  Create</w:t>
      </w:r>
      <w:r w:rsidR="00176E06">
        <w:t xml:space="preserve"> a</w:t>
      </w:r>
      <w:r w:rsidR="0090705A">
        <w:t xml:space="preserve"> more efficient an</w:t>
      </w:r>
      <w:r w:rsidR="0070424E">
        <w:t>d</w:t>
      </w:r>
      <w:r w:rsidR="0090705A">
        <w:t xml:space="preserve"> i</w:t>
      </w:r>
      <w:r>
        <w:t>ndependent immigration court system, including sig</w:t>
      </w:r>
      <w:r w:rsidR="00FC7BFD">
        <w:t>n</w:t>
      </w:r>
      <w:r w:rsidR="0070424E">
        <w:t xml:space="preserve">ificant increases in the number </w:t>
      </w:r>
      <w:proofErr w:type="gramStart"/>
      <w:r w:rsidR="0070424E">
        <w:t xml:space="preserve">of </w:t>
      </w:r>
      <w:r>
        <w:t xml:space="preserve"> immigration</w:t>
      </w:r>
      <w:proofErr w:type="gramEnd"/>
      <w:r>
        <w:t xml:space="preserve"> judges for the purpose of eliminating</w:t>
      </w:r>
      <w:r w:rsidR="00176E06">
        <w:t xml:space="preserve">, </w:t>
      </w:r>
      <w:r w:rsidR="0070424E">
        <w:t xml:space="preserve">no later than in </w:t>
      </w:r>
      <w:r w:rsidR="00176E06">
        <w:t xml:space="preserve"> one y</w:t>
      </w:r>
      <w:r w:rsidR="0070424E">
        <w:t xml:space="preserve">ear, the pending one </w:t>
      </w:r>
      <w:r>
        <w:t xml:space="preserve"> million </w:t>
      </w:r>
      <w:r w:rsidR="0070424E">
        <w:t>person c</w:t>
      </w:r>
      <w:r w:rsidR="00176E06">
        <w:t xml:space="preserve">aseload </w:t>
      </w:r>
      <w:r>
        <w:t xml:space="preserve"> </w:t>
      </w:r>
      <w:r w:rsidR="00C06B45">
        <w:t xml:space="preserve"> I</w:t>
      </w:r>
      <w:r>
        <w:t>ncrease access to legal assistance for indiv</w:t>
      </w:r>
      <w:r w:rsidR="00176E06">
        <w:t>idual</w:t>
      </w:r>
      <w:r w:rsidR="0070424E">
        <w:t>s</w:t>
      </w:r>
      <w:r w:rsidR="00176E06">
        <w:t xml:space="preserve"> </w:t>
      </w:r>
      <w:r>
        <w:t>and familie</w:t>
      </w:r>
      <w:r w:rsidR="00176E06">
        <w:t>s</w:t>
      </w:r>
      <w:r>
        <w:t xml:space="preserve"> presenting for asylum </w:t>
      </w:r>
      <w:r w:rsidR="00176E06">
        <w:t xml:space="preserve">at </w:t>
      </w:r>
      <w:r>
        <w:t xml:space="preserve">all </w:t>
      </w:r>
      <w:r w:rsidR="00C06B45">
        <w:t>p</w:t>
      </w:r>
      <w:r>
        <w:t>oints of entry and areas without regard to location along the Southern border</w:t>
      </w:r>
    </w:p>
    <w:p w:rsidR="00B16D2D" w:rsidRDefault="00B16D2D" w:rsidP="000E6F80">
      <w:pPr>
        <w:pStyle w:val="NoSpacing"/>
      </w:pPr>
    </w:p>
    <w:p w:rsidR="00B16D2D" w:rsidRDefault="00B16D2D" w:rsidP="000E6F80">
      <w:pPr>
        <w:pStyle w:val="NoSpacing"/>
      </w:pPr>
      <w:r>
        <w:t>10.  Terminate th</w:t>
      </w:r>
      <w:r w:rsidR="004D23CA">
        <w:t>e</w:t>
      </w:r>
      <w:r>
        <w:t xml:space="preserve"> three and ten-year bars which require individuals to leave the U.S</w:t>
      </w:r>
      <w:r w:rsidR="0090705A">
        <w:t>.</w:t>
      </w:r>
      <w:r>
        <w:t xml:space="preserve"> before applying for legal status.</w:t>
      </w:r>
    </w:p>
    <w:p w:rsidR="00B16D2D" w:rsidRDefault="00B16D2D" w:rsidP="000E6F80">
      <w:pPr>
        <w:pStyle w:val="NoSpacing"/>
      </w:pPr>
    </w:p>
    <w:p w:rsidR="004D23CA" w:rsidRDefault="00B16D2D" w:rsidP="000E6F80">
      <w:pPr>
        <w:pStyle w:val="NoSpacing"/>
      </w:pPr>
      <w:r>
        <w:t xml:space="preserve">11.  </w:t>
      </w:r>
      <w:r w:rsidR="001E2439">
        <w:t xml:space="preserve">Reinstitute the 100,000 legal immigration quota </w:t>
      </w:r>
      <w:proofErr w:type="gramStart"/>
      <w:r w:rsidR="001E2439">
        <w:t>level</w:t>
      </w:r>
      <w:proofErr w:type="gramEnd"/>
      <w:r w:rsidR="001E2439">
        <w:t xml:space="preserve"> on an annual basis.  </w:t>
      </w:r>
      <w:r w:rsidR="008E6A97">
        <w:t>Reduce wait times in the U.S. for individuals and families seeking asylum to no longer that 120 days.</w:t>
      </w:r>
    </w:p>
    <w:p w:rsidR="00C06B45" w:rsidRDefault="00C06B45" w:rsidP="000E6F80">
      <w:pPr>
        <w:pStyle w:val="NoSpacing"/>
      </w:pPr>
    </w:p>
    <w:p w:rsidR="009F76C8" w:rsidRDefault="00C06B45" w:rsidP="000E6F80">
      <w:pPr>
        <w:pStyle w:val="NoSpacing"/>
      </w:pPr>
      <w:r>
        <w:t xml:space="preserve">12.  All employers will implement mandatory E-verify over a 2-year period. </w:t>
      </w:r>
    </w:p>
    <w:p w:rsidR="00676512" w:rsidRDefault="00C06B45" w:rsidP="000E6F80">
      <w:pPr>
        <w:pStyle w:val="NoSpacing"/>
      </w:pPr>
      <w:bookmarkStart w:id="0" w:name="_GoBack"/>
      <w:bookmarkEnd w:id="0"/>
      <w:r>
        <w:t xml:space="preserve"> </w:t>
      </w:r>
    </w:p>
    <w:p w:rsidR="00676512" w:rsidRDefault="00676512" w:rsidP="000E6F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George </w:t>
      </w:r>
      <w:proofErr w:type="spellStart"/>
      <w:r>
        <w:t>Kanuck</w:t>
      </w:r>
      <w:proofErr w:type="spellEnd"/>
      <w:r>
        <w:t>, 843-705-5403</w:t>
      </w:r>
    </w:p>
    <w:sectPr w:rsidR="0067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0"/>
    <w:rsid w:val="000E6F80"/>
    <w:rsid w:val="00176E06"/>
    <w:rsid w:val="001E2439"/>
    <w:rsid w:val="004D23CA"/>
    <w:rsid w:val="00676512"/>
    <w:rsid w:val="0070424E"/>
    <w:rsid w:val="008E6A97"/>
    <w:rsid w:val="0090705A"/>
    <w:rsid w:val="009F76C8"/>
    <w:rsid w:val="00B16D2D"/>
    <w:rsid w:val="00C06B45"/>
    <w:rsid w:val="00DE7288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F80"/>
    <w:pPr>
      <w:spacing w:after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F80"/>
    <w:pPr>
      <w:spacing w:after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Kanuck</dc:creator>
  <cp:lastModifiedBy>Kanuck</cp:lastModifiedBy>
  <cp:revision>2</cp:revision>
  <dcterms:created xsi:type="dcterms:W3CDTF">2020-01-08T01:56:00Z</dcterms:created>
  <dcterms:modified xsi:type="dcterms:W3CDTF">2020-01-08T01:56:00Z</dcterms:modified>
</cp:coreProperties>
</file>